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20" w:line="350" w:lineRule="atLeast"/>
        <w:jc w:val="center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eastAsia" w:ascii="MS Gothic" w:hAnsi="MS Gothic" w:eastAsia="MS Gothic" w:cs="MS Gothic"/>
          <w:b/>
          <w:bCs/>
          <w:color w:val="222222"/>
          <w:sz w:val="48"/>
          <w:szCs w:val="48"/>
        </w:rPr>
        <w:t>第三世多杰羌佛办公</w:t>
      </w:r>
      <w:r>
        <w:rPr>
          <w:rFonts w:ascii="MS Gothic" w:hAnsi="MS Gothic" w:eastAsia="MS Gothic" w:cs="MS Gothic"/>
          <w:b/>
          <w:bCs/>
          <w:color w:val="222222"/>
          <w:sz w:val="48"/>
          <w:szCs w:val="48"/>
        </w:rPr>
        <w:t>室</w:t>
      </w:r>
    </w:p>
    <w:p>
      <w:pPr>
        <w:shd w:val="clear" w:color="auto" w:fill="FFFFFF"/>
        <w:spacing w:after="80" w:line="350" w:lineRule="atLeast"/>
        <w:jc w:val="center"/>
        <w:rPr>
          <w:rFonts w:ascii="Times New Roman" w:hAnsi="Times New Roman" w:eastAsia="Times New Roman" w:cs="Times New Roman"/>
          <w:color w:val="222222"/>
          <w:sz w:val="28"/>
          <w:szCs w:val="28"/>
        </w:rPr>
      </w:pPr>
      <w:r>
        <w:rPr>
          <w:rFonts w:hint="eastAsia" w:ascii="MS Gothic" w:hAnsi="MS Gothic" w:eastAsia="MS Gothic" w:cs="MS Gothic"/>
          <w:b/>
          <w:bCs/>
          <w:color w:val="222222"/>
          <w:sz w:val="36"/>
          <w:szCs w:val="36"/>
        </w:rPr>
        <w:t>（第六十号公告</w:t>
      </w:r>
      <w:r>
        <w:rPr>
          <w:rFonts w:ascii="MS Gothic" w:hAnsi="MS Gothic" w:eastAsia="MS Gothic" w:cs="MS Gothic"/>
          <w:b/>
          <w:bCs/>
          <w:color w:val="222222"/>
          <w:sz w:val="36"/>
          <w:szCs w:val="36"/>
        </w:rPr>
        <w:t>）</w:t>
      </w:r>
    </w:p>
    <w:p>
      <w:pPr>
        <w:shd w:val="clear" w:color="auto" w:fill="FFFFFF"/>
        <w:spacing w:after="40" w:line="322" w:lineRule="atLeast"/>
        <w:ind w:firstLine="606"/>
        <w:jc w:val="both"/>
        <w:rPr>
          <w:rFonts w:cs="MS Gothic" w:asciiTheme="majorEastAsia" w:hAnsiTheme="majorEastAsia" w:eastAsiaTheme="majorEastAsia"/>
          <w:color w:val="222222"/>
          <w:sz w:val="30"/>
          <w:szCs w:val="30"/>
        </w:rPr>
      </w:pPr>
    </w:p>
    <w:p>
      <w:pPr>
        <w:shd w:val="clear" w:color="auto" w:fill="FFFFFF"/>
        <w:spacing w:after="40" w:line="322" w:lineRule="atLeast"/>
        <w:ind w:firstLine="606"/>
        <w:jc w:val="both"/>
        <w:rPr>
          <w:rFonts w:cs="Times New Roman" w:asciiTheme="majorEastAsia" w:hAnsiTheme="majorEastAsia" w:eastAsiaTheme="majorEastAsia"/>
          <w:color w:val="222222"/>
          <w:sz w:val="28"/>
          <w:szCs w:val="28"/>
        </w:rPr>
      </w:pPr>
      <w:r>
        <w:rPr>
          <w:rFonts w:hint="eastAsia" w:cs="MS Gothic" w:asciiTheme="majorEastAsia" w:hAnsiTheme="majorEastAsia" w:eastAsiaTheme="majorEastAsia"/>
          <w:color w:val="222222"/>
          <w:sz w:val="30"/>
          <w:szCs w:val="30"/>
        </w:rPr>
        <w:t>本办公室现把南无羌佛的</w:t>
      </w:r>
      <w:r>
        <w:rPr>
          <w:rFonts w:hint="eastAsia" w:cs="宋体" w:asciiTheme="majorEastAsia" w:hAnsiTheme="majorEastAsia" w:eastAsiaTheme="majorEastAsia"/>
          <w:color w:val="222222"/>
          <w:sz w:val="30"/>
          <w:szCs w:val="30"/>
        </w:rPr>
        <w:t>说法公告如下</w:t>
      </w:r>
      <w:r>
        <w:rPr>
          <w:rFonts w:cs="MS Gothic" w:asciiTheme="majorEastAsia" w:hAnsiTheme="majorEastAsia" w:eastAsiaTheme="majorEastAsia"/>
          <w:color w:val="222222"/>
          <w:sz w:val="30"/>
          <w:szCs w:val="30"/>
        </w:rPr>
        <w:t>。</w:t>
      </w:r>
    </w:p>
    <w:p>
      <w:pPr>
        <w:shd w:val="clear" w:color="auto" w:fill="FFFFFF"/>
        <w:spacing w:after="40" w:line="240" w:lineRule="auto"/>
        <w:ind w:firstLine="606"/>
        <w:jc w:val="both"/>
        <w:rPr>
          <w:rFonts w:cs="Times New Roman" w:asciiTheme="majorEastAsia" w:hAnsiTheme="majorEastAsia" w:eastAsiaTheme="majorEastAsia"/>
          <w:color w:val="222222"/>
          <w:sz w:val="28"/>
          <w:szCs w:val="28"/>
        </w:rPr>
      </w:pPr>
      <w:r>
        <w:rPr>
          <w:rFonts w:hint="eastAsia" w:cs="MS Gothic" w:asciiTheme="majorEastAsia" w:hAnsiTheme="majorEastAsia" w:eastAsiaTheme="majorEastAsia"/>
          <w:color w:val="222222"/>
          <w:sz w:val="30"/>
          <w:szCs w:val="30"/>
        </w:rPr>
        <w:t>南无第三世多杰羌佛</w:t>
      </w:r>
      <w:r>
        <w:rPr>
          <w:rFonts w:hint="eastAsia" w:cs="宋体" w:asciiTheme="majorEastAsia" w:hAnsiTheme="majorEastAsia" w:eastAsiaTheme="majorEastAsia"/>
          <w:color w:val="222222"/>
          <w:sz w:val="30"/>
          <w:szCs w:val="30"/>
        </w:rPr>
        <w:t>说：你们世界佛教总部公告</w:t>
      </w:r>
      <w:r>
        <w:rPr>
          <w:rFonts w:cs="Times New Roman" w:asciiTheme="majorEastAsia" w:hAnsiTheme="majorEastAsia" w:eastAsiaTheme="majorEastAsia"/>
          <w:color w:val="222222"/>
          <w:sz w:val="30"/>
          <w:szCs w:val="30"/>
        </w:rPr>
        <w:t>“</w:t>
      </w:r>
      <w:r>
        <w:rPr>
          <w:rFonts w:hint="eastAsia" w:cs="MS Gothic" w:asciiTheme="majorEastAsia" w:hAnsiTheme="majorEastAsia" w:eastAsiaTheme="majorEastAsia"/>
          <w:color w:val="222222"/>
          <w:sz w:val="30"/>
          <w:szCs w:val="30"/>
        </w:rPr>
        <w:t>太尊</w:t>
      </w:r>
      <w:r>
        <w:rPr>
          <w:rFonts w:cs="Times New Roman" w:asciiTheme="majorEastAsia" w:hAnsiTheme="majorEastAsia" w:eastAsiaTheme="majorEastAsia"/>
          <w:color w:val="222222"/>
          <w:sz w:val="30"/>
          <w:szCs w:val="30"/>
        </w:rPr>
        <w:t>”</w:t>
      </w:r>
      <w:r>
        <w:rPr>
          <w:rFonts w:hint="eastAsia" w:cs="MS Gothic" w:asciiTheme="majorEastAsia" w:hAnsiTheme="majorEastAsia" w:eastAsiaTheme="majorEastAsia"/>
          <w:color w:val="222222"/>
          <w:sz w:val="30"/>
          <w:szCs w:val="30"/>
        </w:rPr>
        <w:t>所举行灌顶一事，已带至了某些人误取方向，昨日多人找我求灌王丞法。我早已多次公开告知大家，第三世多杰羌佛只是我的名字，而我却是一个惭愧与大家一样的修行者，你们不要搞错了，把</w:t>
      </w:r>
      <w:r>
        <w:rPr>
          <w:rFonts w:cs="Times New Roman" w:asciiTheme="majorEastAsia" w:hAnsiTheme="majorEastAsia" w:eastAsiaTheme="majorEastAsia"/>
          <w:color w:val="222222"/>
          <w:sz w:val="30"/>
          <w:szCs w:val="30"/>
        </w:rPr>
        <w:t>“</w:t>
      </w:r>
      <w:r>
        <w:rPr>
          <w:rFonts w:hint="eastAsia" w:cs="MS Gothic" w:asciiTheme="majorEastAsia" w:hAnsiTheme="majorEastAsia" w:eastAsiaTheme="majorEastAsia"/>
          <w:color w:val="222222"/>
          <w:sz w:val="30"/>
          <w:szCs w:val="30"/>
        </w:rPr>
        <w:t>太尊</w:t>
      </w:r>
      <w:r>
        <w:rPr>
          <w:rFonts w:cs="Times New Roman" w:asciiTheme="majorEastAsia" w:hAnsiTheme="majorEastAsia" w:eastAsiaTheme="majorEastAsia"/>
          <w:color w:val="222222"/>
          <w:sz w:val="30"/>
          <w:szCs w:val="30"/>
        </w:rPr>
        <w:t>”</w:t>
      </w:r>
      <w:r>
        <w:rPr>
          <w:rFonts w:hint="eastAsia" w:cs="MS Gothic" w:asciiTheme="majorEastAsia" w:hAnsiTheme="majorEastAsia" w:eastAsiaTheme="majorEastAsia"/>
          <w:color w:val="222222"/>
          <w:sz w:val="30"/>
          <w:szCs w:val="30"/>
        </w:rPr>
        <w:t>做的佛事扣在我的身上。你们总部公告的</w:t>
      </w:r>
      <w:r>
        <w:rPr>
          <w:rFonts w:cs="Times New Roman" w:asciiTheme="majorEastAsia" w:hAnsiTheme="majorEastAsia" w:eastAsiaTheme="majorEastAsia"/>
          <w:color w:val="222222"/>
          <w:sz w:val="30"/>
          <w:szCs w:val="30"/>
        </w:rPr>
        <w:t>“</w:t>
      </w:r>
      <w:r>
        <w:rPr>
          <w:rFonts w:hint="eastAsia" w:cs="MS Gothic" w:asciiTheme="majorEastAsia" w:hAnsiTheme="majorEastAsia" w:eastAsiaTheme="majorEastAsia"/>
          <w:color w:val="222222"/>
          <w:sz w:val="30"/>
          <w:szCs w:val="30"/>
        </w:rPr>
        <w:t>法界无上正等顶圣王丞法</w:t>
      </w:r>
      <w:r>
        <w:rPr>
          <w:rFonts w:cs="Times New Roman" w:asciiTheme="majorEastAsia" w:hAnsiTheme="majorEastAsia" w:eastAsiaTheme="majorEastAsia"/>
          <w:color w:val="222222"/>
          <w:sz w:val="30"/>
          <w:szCs w:val="30"/>
        </w:rPr>
        <w:t>”</w:t>
      </w:r>
      <w:r>
        <w:rPr>
          <w:rFonts w:hint="eastAsia" w:cs="MS Gothic" w:asciiTheme="majorEastAsia" w:hAnsiTheme="majorEastAsia" w:eastAsiaTheme="majorEastAsia"/>
          <w:color w:val="222222"/>
          <w:sz w:val="30"/>
          <w:szCs w:val="30"/>
        </w:rPr>
        <w:t>，八万四千法门之冠，无有</w:t>
      </w:r>
      <w:r>
        <w:rPr>
          <w:rFonts w:hint="eastAsia" w:cs="宋体" w:asciiTheme="majorEastAsia" w:hAnsiTheme="majorEastAsia" w:eastAsiaTheme="majorEastAsia"/>
          <w:color w:val="222222"/>
          <w:sz w:val="30"/>
          <w:szCs w:val="30"/>
        </w:rPr>
        <w:t>祂法与之论比，就是我这一世也没有这福报法缘受到王丞法灌顶，况乎常规佛教徒，</w:t>
      </w:r>
      <w:r>
        <w:rPr>
          <w:rFonts w:hint="eastAsia" w:cs="MS Gothic" w:asciiTheme="majorEastAsia" w:hAnsiTheme="majorEastAsia" w:eastAsiaTheme="majorEastAsia"/>
          <w:color w:val="222222"/>
          <w:sz w:val="30"/>
          <w:szCs w:val="30"/>
        </w:rPr>
        <w:t>行有几多实相虔诚？我实在地</w:t>
      </w:r>
      <w:r>
        <w:rPr>
          <w:rFonts w:hint="eastAsia" w:cs="宋体" w:asciiTheme="majorEastAsia" w:hAnsiTheme="majorEastAsia" w:eastAsiaTheme="majorEastAsia"/>
          <w:color w:val="222222"/>
          <w:sz w:val="30"/>
          <w:szCs w:val="30"/>
        </w:rPr>
        <w:t>说，就当今世界，某些凡夫体质的大法王、尊者、大师们，不是没有掌持此法的问题，而是听都没有听过这部法名，就连远超那些大法王、真正脱胎换骨证圣、具备圣体力的破山尊者、印昌尊者、旺扎上尊、开初教尊，如果没有你们的公告，他们也不知道王丞法这个法冠之名呢。当然，佛都是众生修成的，只要有心人虔诚至极了，受灌顶是很容易的，原在诸佛福不唐捐。但不行佛事，岂能妄得？不管如何，我还是那几句话：按网上的《解脱大手印》而实行，才是重中之要！！！配合任何正圣佛法，都能解脱成就。另外，大家为我庆祝生日，我何德</w:t>
      </w:r>
      <w:r>
        <w:rPr>
          <w:rFonts w:hint="eastAsia" w:cs="MS Gothic" w:asciiTheme="majorEastAsia" w:hAnsiTheme="majorEastAsia" w:eastAsiaTheme="majorEastAsia"/>
          <w:color w:val="222222"/>
          <w:sz w:val="30"/>
          <w:szCs w:val="30"/>
        </w:rPr>
        <w:t>何能，深感惭愧，我会为大家祈祷祝福，谢谢你们</w:t>
      </w:r>
      <w:r>
        <w:rPr>
          <w:rFonts w:cs="MS Gothic" w:asciiTheme="majorEastAsia" w:hAnsiTheme="majorEastAsia" w:eastAsiaTheme="majorEastAsia"/>
          <w:color w:val="222222"/>
          <w:sz w:val="30"/>
          <w:szCs w:val="30"/>
        </w:rPr>
        <w:t>。</w:t>
      </w:r>
    </w:p>
    <w:p>
      <w:pPr>
        <w:shd w:val="clear" w:color="auto" w:fill="FFFFFF"/>
        <w:spacing w:after="40" w:line="322" w:lineRule="atLeast"/>
        <w:jc w:val="both"/>
        <w:rPr>
          <w:rFonts w:cs="Times New Roman" w:asciiTheme="majorEastAsia" w:hAnsiTheme="majorEastAsia" w:eastAsiaTheme="majorEastAsia"/>
          <w:color w:val="222222"/>
          <w:sz w:val="28"/>
          <w:szCs w:val="28"/>
        </w:rPr>
      </w:pPr>
      <w:r>
        <w:rPr>
          <w:rFonts w:cs="Times New Roman" w:asciiTheme="majorEastAsia" w:hAnsiTheme="majorEastAsia" w:eastAsiaTheme="majorEastAsia"/>
          <w:color w:val="222222"/>
          <w:sz w:val="30"/>
          <w:szCs w:val="30"/>
        </w:rPr>
        <w:t> </w:t>
      </w:r>
    </w:p>
    <w:p>
      <w:pPr>
        <w:shd w:val="clear" w:color="auto" w:fill="FFFFFF"/>
        <w:spacing w:after="40" w:line="322" w:lineRule="atLeast"/>
        <w:jc w:val="right"/>
        <w:rPr>
          <w:rFonts w:cs="Times New Roman" w:asciiTheme="majorEastAsia" w:hAnsiTheme="majorEastAsia" w:eastAsiaTheme="majorEastAsia"/>
          <w:color w:val="222222"/>
          <w:sz w:val="28"/>
          <w:szCs w:val="28"/>
        </w:rPr>
      </w:pPr>
      <w:r>
        <w:rPr>
          <w:rFonts w:hint="eastAsia" w:cs="MS Gothic" w:asciiTheme="majorEastAsia" w:hAnsiTheme="majorEastAsia" w:eastAsiaTheme="majorEastAsia"/>
          <w:color w:val="222222"/>
          <w:sz w:val="30"/>
          <w:szCs w:val="30"/>
        </w:rPr>
        <w:t>第三世多杰羌佛办公</w:t>
      </w:r>
      <w:r>
        <w:rPr>
          <w:rFonts w:cs="MS Gothic" w:asciiTheme="majorEastAsia" w:hAnsiTheme="majorEastAsia" w:eastAsiaTheme="majorEastAsia"/>
          <w:color w:val="222222"/>
          <w:sz w:val="30"/>
          <w:szCs w:val="30"/>
        </w:rPr>
        <w:t>室</w:t>
      </w:r>
    </w:p>
    <w:p>
      <w:pPr>
        <w:shd w:val="clear" w:color="auto" w:fill="FFFFFF"/>
        <w:spacing w:after="40" w:line="322" w:lineRule="atLeast"/>
        <w:jc w:val="right"/>
        <w:rPr>
          <w:rFonts w:cs="Times New Roman" w:asciiTheme="majorEastAsia" w:hAnsiTheme="majorEastAsia" w:eastAsiaTheme="majorEastAsia"/>
          <w:color w:val="222222"/>
          <w:sz w:val="28"/>
          <w:szCs w:val="28"/>
        </w:rPr>
      </w:pPr>
      <w:bookmarkStart w:id="0" w:name="_GoBack"/>
      <w:bookmarkEnd w:id="0"/>
      <w:r>
        <w:rPr>
          <w:rFonts w:hint="eastAsia" w:cs="MS Gothic" w:asciiTheme="majorEastAsia" w:hAnsiTheme="majorEastAsia" w:eastAsiaTheme="majorEastAsia"/>
          <w:color w:val="222222"/>
          <w:sz w:val="30"/>
          <w:szCs w:val="30"/>
        </w:rPr>
        <w:t>二零二一年六月十七</w:t>
      </w:r>
      <w:r>
        <w:rPr>
          <w:rFonts w:cs="MS Gothic" w:asciiTheme="majorEastAsia" w:hAnsiTheme="majorEastAsia" w:eastAsiaTheme="majorEastAsia"/>
          <w:color w:val="222222"/>
          <w:sz w:val="30"/>
          <w:szCs w:val="30"/>
        </w:rPr>
        <w:t>日</w:t>
      </w:r>
    </w:p>
    <w:p>
      <w:pPr>
        <w:rPr>
          <w:rFonts w:asciiTheme="majorEastAsia" w:hAnsiTheme="majorEastAsia" w:eastAsiaTheme="majorEastAsia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36"/>
    <w:rsid w:val="00327436"/>
    <w:rsid w:val="00AF2ED9"/>
    <w:rsid w:val="012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TW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Fortinet</Company>
  <Pages>1</Pages>
  <Words>80</Words>
  <Characters>459</Characters>
  <Lines>3</Lines>
  <Paragraphs>1</Paragraphs>
  <TotalTime>3</TotalTime>
  <ScaleCrop>false</ScaleCrop>
  <LinksUpToDate>false</LinksUpToDate>
  <CharactersWithSpaces>538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2021-06-18T03:36:00Z</dcterms:created>
  <dc:creator>Leon Kuo</dc:creator>
  <cp:lastModifiedBy>雷蕾 </cp:lastModifiedBy>
  <dcterms:modified xsi:type="dcterms:W3CDTF">2021-06-18T03:42:20Z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25E401F389974BC9971B3B8242208D95</vt:lpwstr>
  </property>
</Properties>
</file>